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56330B" w:rsidTr="0056330B">
        <w:tc>
          <w:tcPr>
            <w:tcW w:w="2093" w:type="dxa"/>
          </w:tcPr>
          <w:p w:rsidR="0056330B" w:rsidRDefault="0056330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56330B" w:rsidRDefault="0056330B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56330B" w:rsidRDefault="0056330B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56330B" w:rsidTr="0056330B">
        <w:tc>
          <w:tcPr>
            <w:tcW w:w="2093" w:type="dxa"/>
          </w:tcPr>
          <w:p w:rsidR="0056330B" w:rsidRDefault="0056330B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56330B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6330B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6330B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6330B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6330B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330B" w:rsidRDefault="0056330B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56330B" w:rsidRDefault="0056330B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6330B" w:rsidRDefault="0056330B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6330B" w:rsidRDefault="0056330B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6330B" w:rsidRDefault="0056330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56330B" w:rsidRDefault="0056330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56330B" w:rsidRDefault="0056330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56330B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330B" w:rsidRDefault="0056330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6330B" w:rsidRDefault="0056330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56330B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330B" w:rsidRDefault="005633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6330B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6330B" w:rsidRDefault="0056330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56330B" w:rsidRDefault="0056330B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56330B" w:rsidRDefault="0056330B">
            <w:pPr>
              <w:rPr>
                <w:rFonts w:cs="Times New Roman"/>
              </w:rPr>
            </w:pPr>
          </w:p>
        </w:tc>
      </w:tr>
    </w:tbl>
    <w:p w:rsidR="0056330B" w:rsidRDefault="0056330B" w:rsidP="0056330B">
      <w:pPr>
        <w:jc w:val="both"/>
        <w:rPr>
          <w:rFonts w:ascii="Times New Roman" w:hAnsi="Times New Roman" w:cs="Times New Roman"/>
        </w:rPr>
      </w:pPr>
    </w:p>
    <w:p w:rsidR="0056330B" w:rsidRDefault="0056330B" w:rsidP="0056330B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>
        <w:rPr>
          <w:rFonts w:ascii="Times New Roman" w:hAnsi="Times New Roman" w:cs="Times New Roman"/>
          <w:b/>
          <w:u w:val="single"/>
        </w:rPr>
        <w:t>38.02.01 «Экономика и бухгалтерский учёт</w:t>
      </w: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»</w:t>
      </w:r>
    </w:p>
    <w:p w:rsidR="0056330B" w:rsidRDefault="0056330B" w:rsidP="0056330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бухгалтер</w:t>
      </w:r>
    </w:p>
    <w:p w:rsidR="0056330B" w:rsidRDefault="0056330B" w:rsidP="005633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1 год 10 мес.</w:t>
      </w:r>
      <w:r>
        <w:rPr>
          <w:rFonts w:ascii="Times New Roman" w:hAnsi="Times New Roman" w:cs="Times New Roman"/>
        </w:rPr>
        <w:t xml:space="preserve"> (11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56330B" w:rsidRDefault="0056330B" w:rsidP="005633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56330B" w:rsidRDefault="0056330B" w:rsidP="005633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56330B" w:rsidRDefault="0056330B" w:rsidP="005633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(нужное подчеркнуть)</w:t>
      </w:r>
    </w:p>
    <w:p w:rsidR="0056330B" w:rsidRDefault="0056330B" w:rsidP="0056330B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56330B" w:rsidRDefault="0056330B" w:rsidP="0056330B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>
        <w:rPr>
          <w:rFonts w:ascii="Times New Roman" w:eastAsia="Calibri" w:hAnsi="Times New Roman" w:cs="Times New Roman"/>
          <w:b/>
          <w:i/>
        </w:rPr>
        <w:t>ознакомлен (а):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6330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 xml:space="preserve">ментов ознакомлен(а):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327B85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56330B" w:rsidRDefault="0056330B" w:rsidP="0056330B">
      <w:pPr>
        <w:spacing w:after="0" w:line="240" w:lineRule="auto"/>
        <w:rPr>
          <w:rFonts w:ascii="Times New Roman" w:eastAsia="Calibri" w:hAnsi="Times New Roman" w:cs="Times New Roman"/>
        </w:rPr>
      </w:pPr>
    </w:p>
    <w:p w:rsidR="0056330B" w:rsidRDefault="0056330B" w:rsidP="0056330B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56330B" w:rsidRDefault="0056330B" w:rsidP="0056330B">
      <w:pPr>
        <w:spacing w:after="0" w:line="240" w:lineRule="auto"/>
        <w:rPr>
          <w:rFonts w:ascii="Times New Roman" w:eastAsia="Calibri" w:hAnsi="Times New Roman" w:cs="Times New Roman"/>
        </w:rPr>
      </w:pPr>
    </w:p>
    <w:p w:rsidR="0056330B" w:rsidRDefault="0056330B" w:rsidP="0056330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56330B" w:rsidRDefault="0056330B" w:rsidP="0056330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56330B" w:rsidRDefault="0056330B" w:rsidP="0056330B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37562A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56330B" w:rsidRDefault="005F0BC2" w:rsidP="0056330B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r w:rsidR="0056330B">
        <w:rPr>
          <w:rFonts w:ascii="Times New Roman" w:eastAsia="Calibri" w:hAnsi="Times New Roman" w:cs="Times New Roman"/>
          <w:b/>
        </w:rPr>
        <w:t xml:space="preserve"> года.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6330B" w:rsidRDefault="0056330B" w:rsidP="00563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56330B" w:rsidRDefault="0056330B" w:rsidP="005633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56330B" w:rsidRDefault="0056330B" w:rsidP="0056330B">
      <w:pPr>
        <w:spacing w:after="0" w:line="240" w:lineRule="auto"/>
        <w:jc w:val="both"/>
      </w:pPr>
    </w:p>
    <w:p w:rsidR="0056330B" w:rsidRDefault="0056330B" w:rsidP="0056330B">
      <w:pPr>
        <w:spacing w:after="0" w:line="240" w:lineRule="auto"/>
        <w:jc w:val="both"/>
      </w:pPr>
    </w:p>
    <w:p w:rsidR="0056330B" w:rsidRDefault="0056330B" w:rsidP="0056330B">
      <w:pPr>
        <w:spacing w:after="0" w:line="240" w:lineRule="auto"/>
        <w:jc w:val="both"/>
      </w:pPr>
    </w:p>
    <w:p w:rsidR="0056330B" w:rsidRDefault="0056330B" w:rsidP="0056330B">
      <w:pPr>
        <w:spacing w:after="0" w:line="240" w:lineRule="auto"/>
        <w:jc w:val="both"/>
      </w:pPr>
    </w:p>
    <w:p w:rsidR="0056330B" w:rsidRDefault="0056330B" w:rsidP="0056330B">
      <w:pPr>
        <w:spacing w:after="0" w:line="240" w:lineRule="auto"/>
        <w:jc w:val="both"/>
      </w:pPr>
    </w:p>
    <w:p w:rsidR="0056330B" w:rsidRDefault="0056330B" w:rsidP="0056330B">
      <w:pPr>
        <w:spacing w:after="0" w:line="240" w:lineRule="auto"/>
        <w:jc w:val="both"/>
      </w:pPr>
    </w:p>
    <w:p w:rsidR="0056330B" w:rsidRDefault="0056330B" w:rsidP="0056330B">
      <w:pPr>
        <w:spacing w:after="0" w:line="240" w:lineRule="auto"/>
        <w:jc w:val="both"/>
      </w:pPr>
    </w:p>
    <w:p w:rsidR="0056330B" w:rsidRDefault="0056330B" w:rsidP="0056330B"/>
    <w:p w:rsidR="00943C54" w:rsidRPr="0056330B" w:rsidRDefault="00943C54" w:rsidP="0056330B"/>
    <w:sectPr w:rsidR="00943C54" w:rsidRPr="0056330B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5B72"/>
    <w:rsid w:val="00017A9E"/>
    <w:rsid w:val="00030F63"/>
    <w:rsid w:val="000310C0"/>
    <w:rsid w:val="00032E96"/>
    <w:rsid w:val="0007450F"/>
    <w:rsid w:val="000B0C52"/>
    <w:rsid w:val="000E6D4A"/>
    <w:rsid w:val="001568A9"/>
    <w:rsid w:val="001C654A"/>
    <w:rsid w:val="002325C3"/>
    <w:rsid w:val="002562CC"/>
    <w:rsid w:val="00280C74"/>
    <w:rsid w:val="00284980"/>
    <w:rsid w:val="002A07DC"/>
    <w:rsid w:val="002D1DC0"/>
    <w:rsid w:val="00304FBF"/>
    <w:rsid w:val="00327B85"/>
    <w:rsid w:val="0037562A"/>
    <w:rsid w:val="003A7395"/>
    <w:rsid w:val="003B16C3"/>
    <w:rsid w:val="003C7959"/>
    <w:rsid w:val="003C7CB9"/>
    <w:rsid w:val="003D456C"/>
    <w:rsid w:val="003E4CCE"/>
    <w:rsid w:val="003F3FC1"/>
    <w:rsid w:val="0042078E"/>
    <w:rsid w:val="00493F40"/>
    <w:rsid w:val="004C53B0"/>
    <w:rsid w:val="004F07B2"/>
    <w:rsid w:val="005318B5"/>
    <w:rsid w:val="005563BD"/>
    <w:rsid w:val="0056330B"/>
    <w:rsid w:val="00572239"/>
    <w:rsid w:val="00574A52"/>
    <w:rsid w:val="005F0BC2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64F8"/>
    <w:rsid w:val="008455F4"/>
    <w:rsid w:val="0087291F"/>
    <w:rsid w:val="00872AC7"/>
    <w:rsid w:val="008E7E2D"/>
    <w:rsid w:val="009045F5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B689A"/>
    <w:rsid w:val="00B17D9E"/>
    <w:rsid w:val="00B611A4"/>
    <w:rsid w:val="00B74D5A"/>
    <w:rsid w:val="00B86C65"/>
    <w:rsid w:val="00BB213C"/>
    <w:rsid w:val="00BC2A02"/>
    <w:rsid w:val="00BC44BB"/>
    <w:rsid w:val="00C57E3E"/>
    <w:rsid w:val="00CE5325"/>
    <w:rsid w:val="00D26334"/>
    <w:rsid w:val="00D51B9F"/>
    <w:rsid w:val="00D66553"/>
    <w:rsid w:val="00D66D82"/>
    <w:rsid w:val="00D85553"/>
    <w:rsid w:val="00DC013D"/>
    <w:rsid w:val="00DF7007"/>
    <w:rsid w:val="00E53C42"/>
    <w:rsid w:val="00EA402E"/>
    <w:rsid w:val="00EB25F5"/>
    <w:rsid w:val="00F0638F"/>
    <w:rsid w:val="00F34C2B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2A97D-43A3-46E8-B1C7-51EDB3AC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Алан Марсон</cp:lastModifiedBy>
  <cp:revision>8</cp:revision>
  <cp:lastPrinted>2020-04-10T06:59:00Z</cp:lastPrinted>
  <dcterms:created xsi:type="dcterms:W3CDTF">2020-05-28T11:14:00Z</dcterms:created>
  <dcterms:modified xsi:type="dcterms:W3CDTF">2024-07-10T11:11:00Z</dcterms:modified>
</cp:coreProperties>
</file>